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A094" w14:textId="77777777" w:rsidR="00D910E5" w:rsidRPr="000202F6" w:rsidRDefault="00D910E5" w:rsidP="00D910E5">
      <w:pPr>
        <w:pStyle w:val="IntenseQuote"/>
        <w:ind w:left="0"/>
        <w:rPr>
          <w:rFonts w:ascii="Sylfaen" w:hAnsi="Sylfaen"/>
          <w:color w:val="F79646" w:themeColor="accent6"/>
          <w:szCs w:val="40"/>
          <w:lang w:val="ka-GE"/>
        </w:rPr>
      </w:pPr>
    </w:p>
    <w:p w14:paraId="5B2D183F" w14:textId="77777777" w:rsidR="007B0B3A" w:rsidRPr="00D82EB6" w:rsidRDefault="000F42EE" w:rsidP="000F42EE">
      <w:pPr>
        <w:pStyle w:val="IntenseQuote"/>
        <w:ind w:left="0"/>
        <w:jc w:val="center"/>
        <w:rPr>
          <w:rFonts w:ascii="Sylfaen" w:hAnsi="Sylfaen"/>
          <w:color w:val="F79646" w:themeColor="accent6"/>
          <w:sz w:val="28"/>
          <w:szCs w:val="28"/>
          <w:lang w:val="ka-GE"/>
        </w:rPr>
      </w:pPr>
      <w:r w:rsidRPr="00D82EB6">
        <w:rPr>
          <w:rFonts w:ascii="Sylfaen" w:hAnsi="Sylfaen"/>
          <w:color w:val="F79646" w:themeColor="accent6"/>
          <w:sz w:val="28"/>
          <w:szCs w:val="28"/>
          <w:lang w:val="ka-GE"/>
        </w:rPr>
        <w:t>განსაკუთრებული ღვაწლის მქონე თანამემამულეთა</w:t>
      </w:r>
      <w:r w:rsidRPr="00D82EB6">
        <w:rPr>
          <w:rFonts w:ascii="Sylfaen" w:hAnsi="Sylfaen"/>
          <w:sz w:val="28"/>
          <w:szCs w:val="28"/>
          <w:lang w:val="ka-GE"/>
        </w:rPr>
        <w:t xml:space="preserve"> </w:t>
      </w:r>
      <w:r w:rsidRPr="00D82EB6">
        <w:rPr>
          <w:rFonts w:ascii="Sylfaen" w:hAnsi="Sylfaen"/>
          <w:color w:val="F79646" w:themeColor="accent6"/>
          <w:sz w:val="28"/>
          <w:szCs w:val="28"/>
          <w:lang w:val="ka-GE"/>
        </w:rPr>
        <w:t>ნომინირების პროცედურა</w:t>
      </w:r>
    </w:p>
    <w:p w14:paraId="2AAAEE95" w14:textId="4C1B7B99" w:rsidR="00EC438F" w:rsidRDefault="00464A45" w:rsidP="00464A45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ka-GE"/>
        </w:rPr>
      </w:pPr>
      <w:r w:rsidRPr="00B31DB6">
        <w:rPr>
          <w:rFonts w:ascii="Sylfaen" w:hAnsi="Sylfaen"/>
          <w:lang w:val="ka-GE"/>
        </w:rPr>
        <w:t xml:space="preserve">საქართველოს საგარეო საქმეთა სამინისტრო, მიგრაციის პოლიტიკის განვითარების საერთაშორისო ცენტრთან (ICMPD) </w:t>
      </w:r>
      <w:r w:rsidR="003D398A">
        <w:rPr>
          <w:rFonts w:ascii="Sylfaen" w:hAnsi="Sylfaen"/>
          <w:lang w:val="ka-GE"/>
        </w:rPr>
        <w:t xml:space="preserve">ერთად </w:t>
      </w:r>
      <w:r w:rsidRPr="00B31DB6">
        <w:rPr>
          <w:rFonts w:ascii="Sylfaen" w:hAnsi="Sylfaen"/>
          <w:lang w:val="ka-GE"/>
        </w:rPr>
        <w:t xml:space="preserve">აგრძელებს მუშაობას დიასპორის </w:t>
      </w:r>
      <w:r w:rsidRPr="00464A45">
        <w:rPr>
          <w:rFonts w:ascii="Sylfaen" w:hAnsi="Sylfaen"/>
          <w:lang w:val="ka-GE"/>
        </w:rPr>
        <w:t>ჩართულობის საკითხზე</w:t>
      </w:r>
      <w:r w:rsidRPr="00B31DB6">
        <w:rPr>
          <w:rFonts w:ascii="Sylfaen" w:hAnsi="Sylfaen"/>
          <w:lang w:val="ka-GE"/>
        </w:rPr>
        <w:t xml:space="preserve">. </w:t>
      </w:r>
      <w:r w:rsidRPr="00464A45">
        <w:rPr>
          <w:rFonts w:ascii="Sylfaen" w:hAnsi="Sylfaen"/>
          <w:lang w:val="ka-GE"/>
        </w:rPr>
        <w:t>პროექტის ერთ-ერთი</w:t>
      </w:r>
      <w:r w:rsidRPr="00B31DB6">
        <w:rPr>
          <w:rFonts w:ascii="Sylfaen" w:hAnsi="Sylfaen"/>
          <w:lang w:val="ka-GE"/>
        </w:rPr>
        <w:t xml:space="preserve"> მიზანია </w:t>
      </w:r>
      <w:r w:rsidR="008F49D8">
        <w:rPr>
          <w:rFonts w:ascii="Sylfaen" w:hAnsi="Sylfaen"/>
          <w:lang w:val="ka-GE"/>
        </w:rPr>
        <w:t xml:space="preserve">ქვეყნის </w:t>
      </w:r>
      <w:r w:rsidRPr="00B31DB6">
        <w:rPr>
          <w:rFonts w:ascii="Sylfaen" w:hAnsi="Sylfaen"/>
          <w:lang w:val="ka-GE"/>
        </w:rPr>
        <w:t>განვითარების პროცესში მაღალი კვალიფიკაციის მქონე თანამემამულეების ჩართულობის ხელშეწყობა</w:t>
      </w:r>
      <w:r w:rsidR="00E462D0">
        <w:rPr>
          <w:rFonts w:ascii="Sylfaen" w:hAnsi="Sylfaen"/>
          <w:lang w:val="ka-GE"/>
        </w:rPr>
        <w:t>.</w:t>
      </w:r>
      <w:r w:rsidR="008F49D8">
        <w:rPr>
          <w:rFonts w:ascii="Sylfaen" w:hAnsi="Sylfaen"/>
          <w:lang w:val="ka-GE"/>
        </w:rPr>
        <w:t xml:space="preserve"> </w:t>
      </w:r>
      <w:r w:rsidRPr="00B31DB6">
        <w:rPr>
          <w:rFonts w:ascii="Sylfaen" w:hAnsi="Sylfaen"/>
          <w:lang w:val="ka-GE"/>
        </w:rPr>
        <w:t xml:space="preserve">მიზნობრივ ჯგუფებს წარმოადგენენ ჩვენი თანამემამულეები, რომლებმაც </w:t>
      </w:r>
      <w:r w:rsidR="00AE6911" w:rsidRPr="00952B22">
        <w:rPr>
          <w:rFonts w:ascii="Sylfaen" w:hAnsi="Sylfaen"/>
          <w:lang w:val="ka-GE"/>
        </w:rPr>
        <w:t>ადგილსამყოფელ ქვეყნებში</w:t>
      </w:r>
      <w:r w:rsidR="00AE6911">
        <w:rPr>
          <w:rFonts w:ascii="Sylfaen" w:hAnsi="Sylfaen"/>
          <w:lang w:val="ka-GE"/>
        </w:rPr>
        <w:t xml:space="preserve"> </w:t>
      </w:r>
      <w:r w:rsidR="00AE6911" w:rsidRPr="00952B22">
        <w:rPr>
          <w:rFonts w:ascii="Sylfaen" w:hAnsi="Sylfaen"/>
          <w:lang w:val="ka-GE"/>
        </w:rPr>
        <w:t>მიაღწიეს</w:t>
      </w:r>
      <w:r w:rsidR="00AE6911">
        <w:rPr>
          <w:rFonts w:ascii="Sylfaen" w:hAnsi="Sylfaen"/>
          <w:lang w:val="ka-GE"/>
        </w:rPr>
        <w:t xml:space="preserve"> </w:t>
      </w:r>
      <w:r w:rsidRPr="00B31DB6">
        <w:rPr>
          <w:rFonts w:ascii="Sylfaen" w:hAnsi="Sylfaen"/>
          <w:lang w:val="ka-GE"/>
        </w:rPr>
        <w:t>პროფესიულ</w:t>
      </w:r>
      <w:r w:rsidR="00952B22">
        <w:rPr>
          <w:rFonts w:ascii="Sylfaen" w:hAnsi="Sylfaen"/>
          <w:lang w:val="ka-GE"/>
        </w:rPr>
        <w:t xml:space="preserve"> </w:t>
      </w:r>
      <w:r w:rsidR="00952B22" w:rsidRPr="00952B22">
        <w:rPr>
          <w:rFonts w:ascii="Sylfaen" w:hAnsi="Sylfaen"/>
          <w:lang w:val="ka-GE"/>
        </w:rPr>
        <w:t xml:space="preserve">წარმატებებს და </w:t>
      </w:r>
      <w:r w:rsidR="008F49D8">
        <w:rPr>
          <w:rFonts w:ascii="Sylfaen" w:hAnsi="Sylfaen"/>
          <w:lang w:val="ka-GE"/>
        </w:rPr>
        <w:t>ამასთან</w:t>
      </w:r>
      <w:r w:rsidR="00E462D0">
        <w:rPr>
          <w:rFonts w:ascii="Sylfaen" w:hAnsi="Sylfaen"/>
          <w:lang w:val="ka-GE"/>
        </w:rPr>
        <w:t>,</w:t>
      </w:r>
      <w:r w:rsidR="00952B22" w:rsidRPr="00952B22">
        <w:rPr>
          <w:rFonts w:ascii="Sylfaen" w:hAnsi="Sylfaen"/>
          <w:lang w:val="ka-GE"/>
        </w:rPr>
        <w:t xml:space="preserve"> წვლილი შეიტანეს საქართველოს განვითარებასა და</w:t>
      </w:r>
      <w:r w:rsidR="008F49D8">
        <w:rPr>
          <w:rFonts w:ascii="Sylfaen" w:hAnsi="Sylfaen"/>
          <w:lang w:val="ka-GE"/>
        </w:rPr>
        <w:t xml:space="preserve"> ჩვენი ქვეყნის</w:t>
      </w:r>
      <w:r w:rsidR="00952B22" w:rsidRPr="00952B22">
        <w:rPr>
          <w:rFonts w:ascii="Sylfaen" w:hAnsi="Sylfaen"/>
          <w:lang w:val="ka-GE"/>
        </w:rPr>
        <w:t xml:space="preserve"> პოზიტიური იმიჯის პოპულარიზაციაში.</w:t>
      </w:r>
    </w:p>
    <w:p w14:paraId="26F02158" w14:textId="2E421E8C" w:rsidR="00464A45" w:rsidRPr="00B31DB6" w:rsidRDefault="00464A45" w:rsidP="00464A45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</w:rPr>
      </w:pPr>
    </w:p>
    <w:p w14:paraId="0CA384D3" w14:textId="4DBD4B40" w:rsidR="00D332F3" w:rsidRDefault="00D332F3" w:rsidP="00464A4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სამინისტრო, მიგრაციის პოლიტიკის განვითარების საერთაშორისო ცენტრთან (ICMPD) ერთად</w:t>
      </w:r>
      <w:r w:rsidR="000202F6">
        <w:rPr>
          <w:rFonts w:ascii="Sylfaen" w:hAnsi="Sylfaen"/>
          <w:lang w:val="ka-GE"/>
        </w:rPr>
        <w:t>, 20</w:t>
      </w:r>
      <w:r w:rsidR="008603FE">
        <w:rPr>
          <w:rFonts w:ascii="Sylfaen" w:hAnsi="Sylfaen"/>
          <w:lang w:val="ka-GE"/>
        </w:rPr>
        <w:t>2</w:t>
      </w:r>
      <w:r w:rsidR="008603FE">
        <w:rPr>
          <w:rFonts w:ascii="Sylfaen" w:hAnsi="Sylfaen"/>
          <w:lang w:val="en-US"/>
        </w:rPr>
        <w:t>4</w:t>
      </w:r>
      <w:r>
        <w:rPr>
          <w:rFonts w:ascii="Sylfaen" w:hAnsi="Sylfaen"/>
          <w:lang w:val="ka-GE"/>
        </w:rPr>
        <w:t xml:space="preserve"> </w:t>
      </w:r>
      <w:r w:rsidR="008603FE">
        <w:rPr>
          <w:rFonts w:ascii="Sylfaen" w:hAnsi="Sylfaen"/>
          <w:lang w:val="ka-GE"/>
        </w:rPr>
        <w:t>წელს</w:t>
      </w:r>
      <w:r w:rsidR="00074510" w:rsidRPr="00E470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მართავს ღონისძიებას, რომლის მიზანია ქვეყნის წინაშე განსაკუთრებული ღვაწლის მქონე თანამემამულეთა გამოვლენა და მათი დამსახურების აღიარება.</w:t>
      </w:r>
    </w:p>
    <w:p w14:paraId="5FA0A406" w14:textId="77777777" w:rsidR="007E1E20" w:rsidRDefault="007E1E20" w:rsidP="00464A45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2F453C21" w14:textId="6009DBAF" w:rsidR="00D332F3" w:rsidRDefault="00464A45" w:rsidP="00464A45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966031">
        <w:rPr>
          <w:rFonts w:ascii="Sylfaen" w:hAnsi="Sylfaen"/>
          <w:b/>
          <w:lang w:val="ka-GE"/>
        </w:rPr>
        <w:t xml:space="preserve">განსაკუთრებული ღვაწლის მქონე დიასპორის წარმომადგენლეთა </w:t>
      </w:r>
      <w:r w:rsidR="00D332F3" w:rsidRPr="00966031">
        <w:rPr>
          <w:rFonts w:ascii="Sylfaen" w:hAnsi="Sylfaen"/>
          <w:b/>
          <w:lang w:val="ka-GE"/>
        </w:rPr>
        <w:t>გამოვლენა მოხდება ქართული დიასპორის მიერ კანდიდატთა ნომინირების გზით</w:t>
      </w:r>
      <w:r w:rsidR="005337B1">
        <w:rPr>
          <w:rFonts w:ascii="Sylfaen" w:hAnsi="Sylfaen"/>
          <w:b/>
          <w:lang w:val="ka-GE"/>
        </w:rPr>
        <w:t>.</w:t>
      </w:r>
    </w:p>
    <w:p w14:paraId="753DA09D" w14:textId="58479148" w:rsidR="005337B1" w:rsidRDefault="005337B1" w:rsidP="00464A45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14:paraId="4C9D66E0" w14:textId="2CEEF9C3" w:rsidR="005337B1" w:rsidRPr="005337B1" w:rsidRDefault="005337B1" w:rsidP="005337B1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5337B1">
        <w:rPr>
          <w:rFonts w:ascii="Sylfaen" w:hAnsi="Sylfaen"/>
          <w:b/>
          <w:lang w:val="ka-GE"/>
        </w:rPr>
        <w:t>კანდიდატების წარდგენა შესაძლებელია</w:t>
      </w:r>
      <w:r w:rsidRPr="005337B1">
        <w:rPr>
          <w:rFonts w:ascii="Sylfaen" w:hAnsi="Sylfaen"/>
          <w:lang w:val="ka-GE"/>
        </w:rPr>
        <w:t xml:space="preserve"> </w:t>
      </w:r>
      <w:r w:rsidRPr="005337B1">
        <w:rPr>
          <w:rFonts w:ascii="Sylfaen" w:hAnsi="Sylfaen"/>
          <w:b/>
          <w:lang w:val="ka-GE"/>
        </w:rPr>
        <w:t>2024 წლის 19 იანვრიდან 15 თებერვლის ჩათვლით</w:t>
      </w:r>
    </w:p>
    <w:p w14:paraId="42F2B23E" w14:textId="77777777" w:rsidR="00464A45" w:rsidRDefault="00464A45" w:rsidP="00464A45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79FAB518" w14:textId="0BFA8F5D" w:rsidR="00C83B6C" w:rsidRDefault="00D332F3" w:rsidP="00464A45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თანახმად, მაღალპროფილური დიასპორის ნომინირება შესაძლებელია შემდეგ კატეგორიებში:</w:t>
      </w:r>
    </w:p>
    <w:p w14:paraId="4D0A3E08" w14:textId="1CFAA674" w:rsidR="00C83B6C" w:rsidRDefault="00C83B6C" w:rsidP="00464A45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14:paraId="6DC6ADE0" w14:textId="56BF6888" w:rsidR="00C83B6C" w:rsidRPr="00C83B6C" w:rsidRDefault="00C83B6C" w:rsidP="00C83B6C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 w:rsidRPr="00C83B6C">
        <w:rPr>
          <w:rFonts w:ascii="Sylfaen" w:hAnsi="Sylfaen" w:cs="Sylfaen"/>
          <w:lang w:val="ka-GE"/>
        </w:rPr>
        <w:t>მეცნიერებაში შეტანილი წვლილისთვის</w:t>
      </w:r>
    </w:p>
    <w:p w14:paraId="7A094BB4" w14:textId="24CA1D1B" w:rsidR="00C83B6C" w:rsidRPr="00C83B6C" w:rsidRDefault="00C83B6C" w:rsidP="00C83B6C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 w:rsidRPr="00C83B6C">
        <w:rPr>
          <w:rFonts w:ascii="Sylfaen" w:hAnsi="Sylfaen" w:cs="Sylfaen"/>
          <w:lang w:val="ka-GE"/>
        </w:rPr>
        <w:t xml:space="preserve">ქართული კულტურის პოპულარიზაციაში შეტანილი </w:t>
      </w:r>
      <w:r w:rsidR="005F3756">
        <w:rPr>
          <w:rFonts w:ascii="Sylfaen" w:hAnsi="Sylfaen" w:cs="Sylfaen"/>
          <w:lang w:val="ka-GE"/>
        </w:rPr>
        <w:t>წვლილის</w:t>
      </w:r>
      <w:r w:rsidRPr="00C83B6C">
        <w:rPr>
          <w:rFonts w:ascii="Sylfaen" w:hAnsi="Sylfaen" w:cs="Sylfaen"/>
          <w:lang w:val="ka-GE"/>
        </w:rPr>
        <w:t>თვის</w:t>
      </w:r>
    </w:p>
    <w:p w14:paraId="51AA36CB" w14:textId="631149F0" w:rsidR="00C83B6C" w:rsidRPr="00C83B6C" w:rsidRDefault="007E1E20" w:rsidP="00C83B6C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ეკონომიკის </w:t>
      </w:r>
      <w:r w:rsidR="00C83B6C" w:rsidRPr="00C83B6C">
        <w:rPr>
          <w:rFonts w:ascii="Sylfaen" w:hAnsi="Sylfaen" w:cs="Sylfaen"/>
          <w:lang w:val="ka-GE"/>
        </w:rPr>
        <w:t>გან</w:t>
      </w:r>
      <w:r w:rsidR="00427B06">
        <w:rPr>
          <w:rFonts w:ascii="Sylfaen" w:hAnsi="Sylfaen" w:cs="Sylfaen"/>
          <w:lang w:val="ka-GE"/>
        </w:rPr>
        <w:t>ვ</w:t>
      </w:r>
      <w:r w:rsidR="00C83B6C" w:rsidRPr="00C83B6C">
        <w:rPr>
          <w:rFonts w:ascii="Sylfaen" w:hAnsi="Sylfaen" w:cs="Sylfaen"/>
          <w:lang w:val="ka-GE"/>
        </w:rPr>
        <w:t>ითარებაში შეტანილი წვლილისთვის</w:t>
      </w:r>
    </w:p>
    <w:p w14:paraId="0A04F413" w14:textId="3352E02A" w:rsidR="00C83B6C" w:rsidRPr="00C83B6C" w:rsidRDefault="00C83B6C" w:rsidP="00C83B6C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 w:rsidRPr="00C83B6C">
        <w:rPr>
          <w:rFonts w:ascii="Sylfaen" w:hAnsi="Sylfaen" w:cs="Sylfaen"/>
          <w:lang w:val="ka-GE"/>
        </w:rPr>
        <w:t>სახალხო დიპლომატიაში შეტანილი წვლილისთვის</w:t>
      </w:r>
    </w:p>
    <w:p w14:paraId="56D0790B" w14:textId="0B378D72" w:rsidR="00C83B6C" w:rsidRPr="00807AB0" w:rsidRDefault="00C83B6C" w:rsidP="00807AB0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 w:rsidRPr="00C83B6C">
        <w:rPr>
          <w:rFonts w:ascii="Sylfaen" w:hAnsi="Sylfaen" w:cs="Sylfaen"/>
          <w:lang w:val="ka-GE"/>
        </w:rPr>
        <w:t>წლის დიასპორელი სპორტსმენი</w:t>
      </w:r>
    </w:p>
    <w:p w14:paraId="7DED077F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უცხოელი მეგობარი </w:t>
      </w:r>
    </w:p>
    <w:p w14:paraId="092B8A8E" w14:textId="77777777" w:rsidR="000C4A4C" w:rsidRPr="00C83B6C" w:rsidRDefault="000C4A4C" w:rsidP="000C4A4C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 w:rsidRPr="00C83B6C">
        <w:rPr>
          <w:rFonts w:ascii="Sylfaen" w:hAnsi="Sylfaen" w:cs="Sylfaen"/>
          <w:lang w:val="ka-GE"/>
        </w:rPr>
        <w:t>სპეციალური პრიზი</w:t>
      </w:r>
    </w:p>
    <w:p w14:paraId="0DB3B9FC" w14:textId="265A9583" w:rsidR="00464A45" w:rsidRDefault="00464A45" w:rsidP="00464A45">
      <w:pPr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p w14:paraId="4A41243C" w14:textId="77777777" w:rsidR="00D332F3" w:rsidRDefault="00D332F3" w:rsidP="00464A45">
      <w:pPr>
        <w:spacing w:after="0" w:line="36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ნომინანტის წარდგენის პროცედურები და შეფასების კრიტერიუმები: </w:t>
      </w:r>
    </w:p>
    <w:p w14:paraId="4017F7B3" w14:textId="1C545D5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 შეიძლება იყოს როგორც ადგილსამყოფელი ქვეყნის, ისე საქართველოს მოქალაქე, აგრეთვე, საქართველოს უცხოელი მეგობარი</w:t>
      </w:r>
    </w:p>
    <w:p w14:paraId="72866910" w14:textId="379460F5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, თავისი საქმიანობით უნდა ემსახურებოდეს საზღვარგარეთ საქართველოს პოპულარიზაციას და  </w:t>
      </w:r>
      <w:r w:rsidR="00EB785B">
        <w:rPr>
          <w:rFonts w:ascii="Sylfaen" w:hAnsi="Sylfaen"/>
          <w:lang w:val="ka-GE"/>
        </w:rPr>
        <w:t xml:space="preserve">ქვეყნის </w:t>
      </w:r>
      <w:r>
        <w:rPr>
          <w:rFonts w:ascii="Sylfaen" w:hAnsi="Sylfaen"/>
          <w:lang w:val="ka-GE"/>
        </w:rPr>
        <w:t>დადებითი იმიჯის წარმოჩენას</w:t>
      </w:r>
    </w:p>
    <w:p w14:paraId="29797F41" w14:textId="317CECDC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ნომინანტად შეიძლება დასახელდეს პირი, რომელსაც საქართველოს განვითარებაში აქვს შეტანილი წვლილი და ქმნის ახალ შესაძლებლობებს ქვეყნის წინსვლისათვის</w:t>
      </w:r>
    </w:p>
    <w:p w14:paraId="35139E94" w14:textId="7B071DBB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en-GB"/>
        </w:rPr>
      </w:pPr>
      <w:r>
        <w:rPr>
          <w:rFonts w:ascii="Sylfaen" w:hAnsi="Sylfaen" w:cs="Sylfaen"/>
          <w:lang w:val="ka-GE"/>
        </w:rPr>
        <w:t xml:space="preserve">ნომინანტს </w:t>
      </w:r>
      <w:r>
        <w:rPr>
          <w:rFonts w:ascii="Sylfaen" w:hAnsi="Sylfaen"/>
          <w:lang w:val="ka-GE"/>
        </w:rPr>
        <w:t xml:space="preserve">შეიძლება </w:t>
      </w:r>
      <w:r w:rsidR="007D6B80">
        <w:rPr>
          <w:rFonts w:ascii="Sylfaen" w:hAnsi="Sylfaen"/>
          <w:lang w:val="ka-GE"/>
        </w:rPr>
        <w:t>ჰ</w:t>
      </w:r>
      <w:r>
        <w:rPr>
          <w:rFonts w:ascii="Sylfaen" w:hAnsi="Sylfaen"/>
          <w:lang w:val="ka-GE"/>
        </w:rPr>
        <w:t>ქონდეს საერთაშორისო პროფესიული გამოცდილება</w:t>
      </w:r>
    </w:p>
    <w:p w14:paraId="4CB775EC" w14:textId="209781C6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en-GB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 1 წელზე მეტი</w:t>
      </w:r>
      <w:r w:rsidR="00EB785B">
        <w:rPr>
          <w:rFonts w:ascii="Sylfaen" w:hAnsi="Sylfaen"/>
          <w:lang w:val="ka-GE"/>
        </w:rPr>
        <w:t xml:space="preserve"> ხნის განმავლობაში</w:t>
      </w:r>
      <w:r>
        <w:rPr>
          <w:rFonts w:ascii="Sylfaen" w:hAnsi="Sylfaen"/>
          <w:lang w:val="ka-GE"/>
        </w:rPr>
        <w:t xml:space="preserve"> უნდა ცხოვრობდეს საზღვარგარეთ</w:t>
      </w:r>
    </w:p>
    <w:p w14:paraId="3533B6A0" w14:textId="4BEA380A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ს </w:t>
      </w:r>
      <w:r>
        <w:rPr>
          <w:rFonts w:ascii="Sylfaen" w:hAnsi="Sylfaen" w:cs="Sylfaen"/>
          <w:lang w:val="ka-GE"/>
        </w:rPr>
        <w:t>წარდგენისას</w:t>
      </w:r>
      <w:r w:rsidR="00EB785B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დიასპორის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წარმომადგენელმა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შეავსოს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განაცხადის ფორმა, სადაც</w:t>
      </w:r>
      <w:r>
        <w:rPr>
          <w:rFonts w:ascii="Sylfaen" w:hAnsi="Sylfaen"/>
          <w:lang w:val="ka-GE"/>
        </w:rPr>
        <w:t xml:space="preserve"> </w:t>
      </w:r>
      <w:r w:rsidR="00EB785B">
        <w:rPr>
          <w:rFonts w:ascii="Sylfaen" w:hAnsi="Sylfaen" w:cs="Sylfaen"/>
          <w:lang w:val="ka-GE"/>
        </w:rPr>
        <w:t xml:space="preserve">აღწერილი </w:t>
      </w:r>
      <w:r>
        <w:rPr>
          <w:rFonts w:ascii="Sylfaen" w:hAnsi="Sylfaen" w:cs="Sylfaen"/>
          <w:lang w:val="ka-GE"/>
        </w:rPr>
        <w:t>იქნება ნომინირებული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 w:rsidR="00E462D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საქმიანობა</w:t>
      </w:r>
      <w:r w:rsidR="00936477">
        <w:rPr>
          <w:rFonts w:ascii="Sylfaen" w:hAnsi="Sylfaen" w:cs="Sylfaen"/>
          <w:lang w:val="ka-GE"/>
        </w:rPr>
        <w:t xml:space="preserve"> და მნიშვნელოვანი მიღწევები</w:t>
      </w:r>
    </w:p>
    <w:p w14:paraId="3F182B40" w14:textId="219E1AEF" w:rsidR="006A283B" w:rsidRDefault="00D332F3" w:rsidP="006A283B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რამდენიმე პირის წარდგენის შემთხვევაში</w:t>
      </w:r>
      <w:r w:rsidR="00336162">
        <w:rPr>
          <w:rFonts w:ascii="Sylfaen" w:hAnsi="Sylfaen"/>
          <w:lang w:val="ka-GE"/>
        </w:rPr>
        <w:t>, თითოეულ კანდიდატზე</w:t>
      </w:r>
      <w:r>
        <w:rPr>
          <w:rFonts w:ascii="Sylfaen" w:hAnsi="Sylfaen"/>
          <w:lang w:val="ka-GE"/>
        </w:rPr>
        <w:t xml:space="preserve"> ივსება </w:t>
      </w:r>
      <w:r w:rsidR="00336162">
        <w:rPr>
          <w:rFonts w:ascii="Sylfaen" w:hAnsi="Sylfaen"/>
          <w:lang w:val="ka-GE"/>
        </w:rPr>
        <w:t xml:space="preserve">ცალკე </w:t>
      </w:r>
      <w:r>
        <w:rPr>
          <w:rFonts w:ascii="Sylfaen" w:hAnsi="Sylfaen"/>
          <w:lang w:val="ka-GE"/>
        </w:rPr>
        <w:t>განაცხადი</w:t>
      </w:r>
    </w:p>
    <w:p w14:paraId="62D70149" w14:textId="77777777" w:rsidR="009D34C7" w:rsidRPr="009D34C7" w:rsidRDefault="009D34C7" w:rsidP="009D34C7">
      <w:pPr>
        <w:pStyle w:val="ListParagraph"/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LightShading-Accent6"/>
        <w:tblW w:w="946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B0E5E" w:rsidRPr="00E73AB2" w14:paraId="47EC6B97" w14:textId="77777777" w:rsidTr="00065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none" w:sz="0" w:space="0" w:color="auto"/>
              <w:left w:val="none" w:sz="0" w:space="0" w:color="auto"/>
              <w:bottom w:val="single" w:sz="12" w:space="0" w:color="E36C0A" w:themeColor="accent6" w:themeShade="BF"/>
              <w:right w:val="none" w:sz="0" w:space="0" w:color="auto"/>
            </w:tcBorders>
          </w:tcPr>
          <w:p w14:paraId="2475BA75" w14:textId="77777777" w:rsidR="004B0E5E" w:rsidRPr="00E73AB2" w:rsidRDefault="000655D3" w:rsidP="004B0E5E">
            <w:pPr>
              <w:rPr>
                <w:rFonts w:ascii="Sylfaen" w:hAnsi="Sylfaen"/>
                <w:i/>
                <w:color w:val="auto"/>
                <w:lang w:val="ka-GE"/>
              </w:rPr>
            </w:pPr>
            <w:r>
              <w:rPr>
                <w:rFonts w:ascii="Sylfaen" w:hAnsi="Sylfaen"/>
                <w:color w:val="auto"/>
                <w:lang w:val="ka-GE"/>
              </w:rPr>
              <w:t>ნომინანტის წარდგენის განაცხადის ფორმა:</w:t>
            </w:r>
          </w:p>
          <w:p w14:paraId="537EF0E5" w14:textId="77777777" w:rsidR="004B0E5E" w:rsidRPr="004B0E5E" w:rsidRDefault="004B0E5E" w:rsidP="004B0E5E">
            <w:pPr>
              <w:rPr>
                <w:lang w:val="en-GB"/>
              </w:rPr>
            </w:pPr>
          </w:p>
        </w:tc>
      </w:tr>
      <w:tr w:rsidR="00CF5939" w:rsidRPr="009069BA" w14:paraId="135E57FF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  <w:left w:val="none" w:sz="0" w:space="0" w:color="auto"/>
              <w:right w:val="none" w:sz="0" w:space="0" w:color="auto"/>
            </w:tcBorders>
          </w:tcPr>
          <w:p w14:paraId="53E856FF" w14:textId="77777777" w:rsidR="00E73AB2" w:rsidRPr="00E73AB2" w:rsidRDefault="00E73AB2" w:rsidP="004B0E5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ინფორმაცია თქვენს შესახებ</w:t>
            </w:r>
            <w:r w:rsidR="00CF5939">
              <w:rPr>
                <w:lang w:val="en-GB"/>
              </w:rPr>
              <w:t>:</w:t>
            </w:r>
          </w:p>
        </w:tc>
      </w:tr>
      <w:tr w:rsidR="00CF5939" w:rsidRPr="009069BA" w14:paraId="4EC4C4C7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25627F92" w14:textId="77777777" w:rsidR="00CF5939" w:rsidRPr="00B16CD4" w:rsidRDefault="00CF5939" w:rsidP="004B0E5E">
            <w:pPr>
              <w:rPr>
                <w:lang w:val="en-GB"/>
              </w:rPr>
            </w:pPr>
          </w:p>
        </w:tc>
      </w:tr>
      <w:tr w:rsidR="004B0E5E" w:rsidRPr="00FE2CE7" w14:paraId="48F36538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6DBDDDBB" w14:textId="77777777" w:rsidR="004B0E5E" w:rsidRDefault="004B0E5E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თქვენი სახელი:</w:t>
            </w:r>
          </w:p>
          <w:p w14:paraId="27F04E2A" w14:textId="77777777" w:rsidR="00FD6DDF" w:rsidRPr="00E73AB2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:rsidRPr="00FE2CE7" w14:paraId="6B37E06D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3C7EE584" w14:textId="77777777" w:rsidR="00D910E5" w:rsidRPr="00B16CD4" w:rsidRDefault="00D910E5" w:rsidP="00D910E5">
            <w:pPr>
              <w:rPr>
                <w:b w:val="0"/>
                <w:color w:val="auto"/>
                <w:lang w:val="en-GB"/>
              </w:rPr>
            </w:pPr>
          </w:p>
        </w:tc>
      </w:tr>
      <w:tr w:rsidR="004B0E5E" w:rsidRPr="00FE2CE7" w14:paraId="2484F678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59A9AFE1" w14:textId="77777777" w:rsidR="004B0E5E" w:rsidRDefault="00CA0972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თქვენი გვარი</w:t>
            </w:r>
            <w:r w:rsidR="004B0E5E" w:rsidRPr="00E73AB2">
              <w:rPr>
                <w:color w:val="auto"/>
                <w:lang w:val="en-GB"/>
              </w:rPr>
              <w:t>:</w:t>
            </w:r>
          </w:p>
          <w:p w14:paraId="5DCD355C" w14:textId="77777777" w:rsidR="00FD6DDF" w:rsidRPr="00FD6DDF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14:paraId="6884BFE9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1BF03097" w14:textId="77777777" w:rsidR="004B0E5E" w:rsidRPr="00B16CD4" w:rsidRDefault="004B0E5E" w:rsidP="004B0E5E">
            <w:pPr>
              <w:rPr>
                <w:color w:val="auto"/>
              </w:rPr>
            </w:pPr>
          </w:p>
        </w:tc>
      </w:tr>
      <w:tr w:rsidR="004B0E5E" w14:paraId="259FFD4D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47C32A2E" w14:textId="77777777" w:rsidR="004B0E5E" w:rsidRDefault="00FE2CE7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ელ-ფოსტა</w:t>
            </w:r>
            <w:r w:rsidRPr="00B16CD4">
              <w:rPr>
                <w:color w:val="auto"/>
              </w:rPr>
              <w:t>:</w:t>
            </w:r>
          </w:p>
          <w:p w14:paraId="25360D11" w14:textId="77777777" w:rsidR="00FD6DDF" w:rsidRPr="00FD6DDF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14:paraId="77A8B837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05C52853" w14:textId="77777777" w:rsidR="004B0E5E" w:rsidRPr="00B16CD4" w:rsidRDefault="004B0E5E" w:rsidP="004B0E5E">
            <w:pPr>
              <w:rPr>
                <w:color w:val="auto"/>
              </w:rPr>
            </w:pPr>
          </w:p>
        </w:tc>
      </w:tr>
      <w:tr w:rsidR="004B0E5E" w14:paraId="1E5BBF8E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bottom w:val="single" w:sz="12" w:space="0" w:color="E36C0A" w:themeColor="accent6" w:themeShade="BF"/>
              <w:right w:val="none" w:sz="0" w:space="0" w:color="auto"/>
            </w:tcBorders>
          </w:tcPr>
          <w:p w14:paraId="1EAFFB70" w14:textId="77777777" w:rsidR="004B0E5E" w:rsidRDefault="00FE2CE7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ტელ (მობილური):</w:t>
            </w:r>
          </w:p>
          <w:p w14:paraId="604DA910" w14:textId="77777777" w:rsidR="00FD6DDF" w:rsidRPr="00E73AB2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:rsidRPr="00E73AB2" w14:paraId="2452F182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14AF9DBF" w14:textId="77777777" w:rsidR="00FE2CE7" w:rsidRDefault="00FE2CE7" w:rsidP="00FE2CE7">
            <w:pPr>
              <w:rPr>
                <w:color w:val="auto"/>
              </w:rPr>
            </w:pPr>
          </w:p>
          <w:p w14:paraId="734558D7" w14:textId="77777777" w:rsidR="009D34C7" w:rsidRPr="009D34C7" w:rsidRDefault="009D34C7" w:rsidP="00FE2CE7">
            <w:pPr>
              <w:rPr>
                <w:rFonts w:ascii="Sylfaen" w:hAnsi="Sylfaen"/>
                <w:color w:val="auto"/>
                <w:lang w:val="ka-GE"/>
              </w:rPr>
            </w:pPr>
          </w:p>
          <w:p w14:paraId="304363A8" w14:textId="77777777" w:rsidR="004B0E5E" w:rsidRPr="000655D3" w:rsidRDefault="004B0E5E" w:rsidP="000655D3">
            <w:pPr>
              <w:rPr>
                <w:lang w:val="en-GB"/>
              </w:rPr>
            </w:pPr>
          </w:p>
        </w:tc>
      </w:tr>
      <w:tr w:rsidR="004B0E5E" w:rsidRPr="00FE2CE7" w14:paraId="516A4401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  <w:left w:val="none" w:sz="0" w:space="0" w:color="auto"/>
              <w:right w:val="none" w:sz="0" w:space="0" w:color="auto"/>
            </w:tcBorders>
          </w:tcPr>
          <w:p w14:paraId="1D07DB06" w14:textId="1F47BA65" w:rsidR="00FE2CE7" w:rsidRPr="00C439C6" w:rsidRDefault="00C439C6" w:rsidP="00504986">
            <w:pPr>
              <w:pStyle w:val="ListParagraph"/>
              <w:ind w:left="0"/>
              <w:rPr>
                <w:rFonts w:ascii="Sylfaen" w:hAnsi="Sylfaen"/>
                <w:color w:val="auto"/>
                <w:lang w:val="ka-GE"/>
              </w:rPr>
            </w:pPr>
            <w:r>
              <w:rPr>
                <w:rFonts w:ascii="Sylfaen" w:hAnsi="Sylfaen"/>
                <w:color w:val="auto"/>
                <w:lang w:val="ka-GE"/>
              </w:rPr>
              <w:t xml:space="preserve">ინფორმაცია </w:t>
            </w:r>
            <w:r w:rsidR="00504986">
              <w:rPr>
                <w:rFonts w:ascii="Sylfaen" w:hAnsi="Sylfaen"/>
                <w:color w:val="auto"/>
                <w:lang w:val="ka-GE"/>
              </w:rPr>
              <w:t>ნომინანტის</w:t>
            </w:r>
            <w:r>
              <w:rPr>
                <w:rFonts w:ascii="Sylfaen" w:hAnsi="Sylfaen"/>
                <w:color w:val="auto"/>
                <w:lang w:val="ka-GE"/>
              </w:rPr>
              <w:t xml:space="preserve"> შესახებ</w:t>
            </w:r>
          </w:p>
        </w:tc>
      </w:tr>
      <w:tr w:rsidR="00752FA4" w:rsidRPr="00FE2CE7" w14:paraId="79EF7ADE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74BFB77F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752FA4" w:rsidRPr="00E73AB2" w14:paraId="6AB3E95A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7349A10A" w14:textId="14BDBB9B" w:rsidR="00752FA4" w:rsidRPr="00B83F95" w:rsidRDefault="00752FA4" w:rsidP="00504986">
            <w:pPr>
              <w:pStyle w:val="ListParagraph"/>
              <w:ind w:left="0"/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504986">
              <w:rPr>
                <w:rFonts w:ascii="Sylfaen" w:hAnsi="Sylfaen"/>
                <w:color w:val="auto"/>
                <w:lang w:val="ka-GE"/>
              </w:rPr>
              <w:t>ნომინანტი</w:t>
            </w:r>
            <w:r w:rsidR="000655D3">
              <w:rPr>
                <w:rFonts w:ascii="Sylfaen" w:hAnsi="Sylfaen"/>
                <w:color w:val="auto"/>
                <w:lang w:val="ka-GE"/>
              </w:rPr>
              <w:t xml:space="preserve">ს </w:t>
            </w:r>
            <w:r w:rsidR="00C439C6">
              <w:rPr>
                <w:rFonts w:ascii="Sylfaen" w:hAnsi="Sylfaen"/>
                <w:color w:val="auto"/>
                <w:lang w:val="ka-GE"/>
              </w:rPr>
              <w:t>სახელი</w:t>
            </w:r>
            <w:r w:rsidR="000655D3">
              <w:rPr>
                <w:rFonts w:ascii="Sylfaen" w:hAnsi="Sylfaen"/>
                <w:color w:val="auto"/>
                <w:lang w:val="ka-GE"/>
              </w:rPr>
              <w:t>,</w:t>
            </w:r>
            <w:r w:rsidR="00C439C6">
              <w:rPr>
                <w:rFonts w:ascii="Sylfaen" w:hAnsi="Sylfaen"/>
                <w:color w:val="auto"/>
                <w:lang w:val="ka-GE"/>
              </w:rPr>
              <w:t xml:space="preserve"> გვარი</w:t>
            </w:r>
            <w:r w:rsidR="00B83F95">
              <w:rPr>
                <w:rFonts w:ascii="Sylfaen" w:hAnsi="Sylfaen"/>
                <w:color w:val="auto"/>
                <w:lang w:val="ka-GE"/>
              </w:rPr>
              <w:t>:</w:t>
            </w:r>
          </w:p>
        </w:tc>
      </w:tr>
      <w:tr w:rsidR="00752FA4" w:rsidRPr="00E73AB2" w14:paraId="50F96332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130C111E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752FA4" w:rsidRPr="00C439C6" w14:paraId="43ADB780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0A5F50F4" w14:textId="693EA89E" w:rsidR="00752FA4" w:rsidRDefault="00752FA4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C439C6">
              <w:rPr>
                <w:rFonts w:ascii="Sylfaen" w:hAnsi="Sylfaen"/>
                <w:color w:val="auto"/>
                <w:lang w:val="ka-GE"/>
              </w:rPr>
              <w:t>რატომ მიგაჩნიათ</w:t>
            </w:r>
            <w:r w:rsidR="000655D3">
              <w:rPr>
                <w:rFonts w:ascii="Sylfaen" w:hAnsi="Sylfaen"/>
                <w:color w:val="auto"/>
                <w:lang w:val="ka-GE"/>
              </w:rPr>
              <w:t>,</w:t>
            </w:r>
            <w:r w:rsidR="00C439C6">
              <w:rPr>
                <w:rFonts w:ascii="Sylfaen" w:hAnsi="Sylfaen"/>
                <w:color w:val="auto"/>
                <w:lang w:val="ka-GE"/>
              </w:rPr>
              <w:t xml:space="preserve"> რომ თქვენ</w:t>
            </w:r>
            <w:r w:rsidR="002F4C50">
              <w:rPr>
                <w:rFonts w:ascii="Sylfaen" w:hAnsi="Sylfaen"/>
                <w:color w:val="auto"/>
                <w:lang w:val="ka-GE"/>
              </w:rPr>
              <w:t>ს</w:t>
            </w:r>
            <w:r w:rsidR="00590307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="00C439C6">
              <w:rPr>
                <w:rFonts w:ascii="Sylfaen" w:hAnsi="Sylfaen"/>
                <w:color w:val="auto"/>
                <w:lang w:val="ka-GE"/>
              </w:rPr>
              <w:t xml:space="preserve">მიერ </w:t>
            </w:r>
            <w:r w:rsidR="00504986">
              <w:rPr>
                <w:rFonts w:ascii="Sylfaen" w:hAnsi="Sylfaen"/>
                <w:color w:val="auto"/>
                <w:lang w:val="ka-GE"/>
              </w:rPr>
              <w:t>დასახელებული ნომინანტი</w:t>
            </w:r>
            <w:r w:rsidR="00EB785B">
              <w:rPr>
                <w:rFonts w:ascii="Sylfaen" w:hAnsi="Sylfaen"/>
                <w:color w:val="auto"/>
                <w:lang w:val="ka-GE"/>
              </w:rPr>
              <w:t>ს საქმიანობა</w:t>
            </w:r>
            <w:r w:rsidR="00504986">
              <w:rPr>
                <w:rFonts w:ascii="Sylfaen" w:hAnsi="Sylfaen"/>
                <w:color w:val="auto"/>
                <w:lang w:val="ka-GE"/>
              </w:rPr>
              <w:t xml:space="preserve"> შეესაბამება ნომინაცი</w:t>
            </w:r>
            <w:r w:rsidR="00EB785B">
              <w:rPr>
                <w:rFonts w:ascii="Sylfaen" w:hAnsi="Sylfaen"/>
                <w:color w:val="auto"/>
                <w:lang w:val="ka-GE"/>
              </w:rPr>
              <w:t xml:space="preserve">ით </w:t>
            </w:r>
            <w:r w:rsidR="00F432B7">
              <w:rPr>
                <w:rFonts w:ascii="Sylfaen" w:hAnsi="Sylfaen"/>
                <w:color w:val="auto"/>
                <w:lang w:val="ka-GE"/>
              </w:rPr>
              <w:t>გა</w:t>
            </w:r>
            <w:r w:rsidR="00EB785B">
              <w:rPr>
                <w:rFonts w:ascii="Sylfaen" w:hAnsi="Sylfaen"/>
                <w:color w:val="auto"/>
                <w:lang w:val="ka-GE"/>
              </w:rPr>
              <w:t>ნსაზღვრულ კრიტერიუმებს</w:t>
            </w:r>
            <w:r w:rsidR="00C439C6">
              <w:rPr>
                <w:rFonts w:ascii="Sylfaen" w:hAnsi="Sylfaen"/>
                <w:color w:val="auto"/>
                <w:lang w:val="ka-GE"/>
              </w:rPr>
              <w:t>? აღწერეთ მისი მიღწევები (მაქს. 400 სიტყვა)</w:t>
            </w:r>
          </w:p>
          <w:p w14:paraId="20BE5BE7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26610412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79847F1E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05780C8A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4C88472B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7C00AF46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5FC3D3E8" w14:textId="77777777" w:rsidR="002F4C50" w:rsidRDefault="002F4C50" w:rsidP="00752FA4">
            <w:pPr>
              <w:rPr>
                <w:rFonts w:ascii="Sylfaen" w:hAnsi="Sylfaen"/>
                <w:b w:val="0"/>
                <w:bCs w:val="0"/>
                <w:color w:val="auto"/>
                <w:lang w:val="ka-GE"/>
              </w:rPr>
            </w:pPr>
          </w:p>
          <w:p w14:paraId="3D3FA919" w14:textId="77777777" w:rsidR="002F4C50" w:rsidRPr="00C439C6" w:rsidRDefault="002F4C50" w:rsidP="00752FA4">
            <w:pPr>
              <w:rPr>
                <w:rFonts w:ascii="Sylfaen" w:hAnsi="Sylfaen"/>
                <w:color w:val="auto"/>
                <w:lang w:val="ka-GE"/>
              </w:rPr>
            </w:pPr>
          </w:p>
          <w:p w14:paraId="05B167AD" w14:textId="77777777" w:rsidR="00752FA4" w:rsidRPr="00B16CD4" w:rsidRDefault="00752FA4" w:rsidP="00752FA4">
            <w:pPr>
              <w:rPr>
                <w:color w:val="auto"/>
                <w:lang w:val="en-GB"/>
              </w:rPr>
            </w:pPr>
          </w:p>
          <w:p w14:paraId="7F55B3E3" w14:textId="77777777" w:rsidR="00752FA4" w:rsidRPr="00B16CD4" w:rsidRDefault="00752FA4" w:rsidP="00752FA4">
            <w:pPr>
              <w:rPr>
                <w:color w:val="auto"/>
                <w:lang w:val="en-GB"/>
              </w:rPr>
            </w:pPr>
          </w:p>
          <w:p w14:paraId="15E3151D" w14:textId="77777777" w:rsidR="00752FA4" w:rsidRPr="00B16CD4" w:rsidRDefault="00752FA4" w:rsidP="00752FA4">
            <w:pPr>
              <w:rPr>
                <w:color w:val="auto"/>
                <w:lang w:val="en-GB"/>
              </w:rPr>
            </w:pPr>
          </w:p>
        </w:tc>
      </w:tr>
      <w:tr w:rsidR="00752FA4" w:rsidRPr="00C439C6" w14:paraId="24AB83ED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7A658BA7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752FA4" w:rsidRPr="00C439C6" w14:paraId="0F46B469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bottom w:val="single" w:sz="12" w:space="0" w:color="E36C0A" w:themeColor="accent6" w:themeShade="BF"/>
              <w:right w:val="none" w:sz="0" w:space="0" w:color="auto"/>
            </w:tcBorders>
          </w:tcPr>
          <w:p w14:paraId="62F0D11F" w14:textId="72AFD5DE" w:rsidR="00752FA4" w:rsidRPr="00B16CD4" w:rsidRDefault="00752FA4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504986">
              <w:rPr>
                <w:rFonts w:ascii="Sylfaen" w:hAnsi="Sylfaen"/>
                <w:color w:val="auto"/>
                <w:lang w:val="ka-GE"/>
              </w:rPr>
              <w:t>ნომინან</w:t>
            </w:r>
            <w:r w:rsidR="00C439C6">
              <w:rPr>
                <w:rFonts w:ascii="Sylfaen" w:hAnsi="Sylfaen"/>
                <w:color w:val="auto"/>
                <w:lang w:val="ka-GE"/>
              </w:rPr>
              <w:t>ტის საკონტაქტო ინფორმაცია (ელ-ფოსტა და/ან მობილური)</w:t>
            </w:r>
            <w:r w:rsidRPr="00B16CD4">
              <w:rPr>
                <w:color w:val="auto"/>
                <w:lang w:val="en-GB"/>
              </w:rPr>
              <w:t>:</w:t>
            </w:r>
          </w:p>
          <w:p w14:paraId="71705592" w14:textId="77777777" w:rsidR="00752FA4" w:rsidRPr="00B16CD4" w:rsidRDefault="00752FA4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</w:p>
          <w:p w14:paraId="06A4209E" w14:textId="77777777" w:rsidR="00752FA4" w:rsidRDefault="00752FA4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</w:p>
          <w:p w14:paraId="7D8FC35D" w14:textId="77777777" w:rsidR="00BA4C19" w:rsidRPr="00B16CD4" w:rsidRDefault="00BA4C19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</w:p>
        </w:tc>
      </w:tr>
      <w:tr w:rsidR="00752FA4" w:rsidRPr="00C439C6" w14:paraId="28DEDD82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</w:tcBorders>
          </w:tcPr>
          <w:p w14:paraId="2683C9BB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4B0E5E" w:rsidRPr="00E73AB2" w14:paraId="40C83AF1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08E47E26" w14:textId="77777777" w:rsidR="00752FA4" w:rsidRPr="00FD6DDF" w:rsidRDefault="00B83F95" w:rsidP="000655D3">
            <w:pPr>
              <w:rPr>
                <w:b w:val="0"/>
                <w:i/>
                <w:sz w:val="24"/>
                <w:szCs w:val="24"/>
                <w:lang w:val="en-GB"/>
              </w:rPr>
            </w:pPr>
            <w:r w:rsidRPr="00FD6DDF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გთხოვთ განაცხადი გამოაგზავნოთ შემდეგ ელ-ფოსტაზე</w:t>
            </w:r>
            <w:r w:rsidR="00B75A69" w:rsidRPr="00FD6DDF">
              <w:rPr>
                <w:color w:val="auto"/>
                <w:sz w:val="24"/>
                <w:szCs w:val="24"/>
                <w:lang w:val="en-GB"/>
              </w:rPr>
              <w:t xml:space="preserve">: </w:t>
            </w:r>
            <w:hyperlink r:id="rId8" w:history="1">
              <w:r w:rsidR="000655D3" w:rsidRPr="00E45A20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diaspora-</w:t>
              </w:r>
              <w:r w:rsidR="000655D3" w:rsidRPr="00E45A20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a</w:t>
              </w:r>
              <w:r w:rsidR="000655D3" w:rsidRPr="00E45A20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wards@icmpd.org</w:t>
              </w:r>
            </w:hyperlink>
            <w:r w:rsidR="00B75A69" w:rsidRPr="00FD6DDF">
              <w:rPr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C89FFCC" w14:textId="77777777" w:rsidR="004B0E5E" w:rsidRDefault="004B0E5E" w:rsidP="004B0E5E">
      <w:pPr>
        <w:rPr>
          <w:lang w:val="en-GB"/>
        </w:rPr>
      </w:pPr>
    </w:p>
    <w:p w14:paraId="32C712AF" w14:textId="77777777" w:rsidR="00BA4C19" w:rsidRDefault="00BA4C19" w:rsidP="004B0E5E">
      <w:pPr>
        <w:rPr>
          <w:lang w:val="en-GB"/>
        </w:rPr>
      </w:pPr>
    </w:p>
    <w:p w14:paraId="1A2488E3" w14:textId="77777777" w:rsidR="00BA4C19" w:rsidRPr="004B0E5E" w:rsidRDefault="00BA4C19" w:rsidP="004B0E5E">
      <w:pPr>
        <w:rPr>
          <w:lang w:val="en-GB"/>
        </w:rPr>
      </w:pPr>
    </w:p>
    <w:sectPr w:rsidR="00BA4C19" w:rsidRPr="004B0E5E" w:rsidSect="00DE5294">
      <w:headerReference w:type="first" r:id="rId9"/>
      <w:footerReference w:type="first" r:id="rId10"/>
      <w:pgSz w:w="11906" w:h="16838"/>
      <w:pgMar w:top="1417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FBBF" w14:textId="77777777" w:rsidR="00075690" w:rsidRDefault="00075690" w:rsidP="00D910E5">
      <w:pPr>
        <w:spacing w:after="0" w:line="240" w:lineRule="auto"/>
      </w:pPr>
      <w:r>
        <w:separator/>
      </w:r>
    </w:p>
  </w:endnote>
  <w:endnote w:type="continuationSeparator" w:id="0">
    <w:p w14:paraId="7F3CC7D6" w14:textId="77777777" w:rsidR="00075690" w:rsidRDefault="00075690" w:rsidP="00D9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8A72" w14:textId="44A81EF7" w:rsidR="004545CE" w:rsidRDefault="004545CE" w:rsidP="004545CE">
    <w:pPr>
      <w:pStyle w:val="Footer"/>
      <w:rPr>
        <w:rFonts w:ascii="Arial" w:hAnsi="Arial" w:cs="Arial"/>
        <w:color w:val="808080" w:themeColor="background1" w:themeShade="80"/>
        <w:sz w:val="20"/>
        <w:lang w:val="en-GB"/>
      </w:rPr>
    </w:pPr>
  </w:p>
  <w:p w14:paraId="19FA1201" w14:textId="5BF8566A" w:rsidR="004545CE" w:rsidRPr="004543F1" w:rsidRDefault="004545CE" w:rsidP="004545CE">
    <w:pPr>
      <w:pStyle w:val="Footer"/>
      <w:rPr>
        <w:rFonts w:ascii="Arial" w:hAnsi="Arial" w:cs="Arial"/>
        <w:color w:val="808080" w:themeColor="background1" w:themeShade="80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A8F5" w14:textId="77777777" w:rsidR="00075690" w:rsidRDefault="00075690" w:rsidP="00D910E5">
      <w:pPr>
        <w:spacing w:after="0" w:line="240" w:lineRule="auto"/>
      </w:pPr>
      <w:r>
        <w:separator/>
      </w:r>
    </w:p>
  </w:footnote>
  <w:footnote w:type="continuationSeparator" w:id="0">
    <w:p w14:paraId="05C64D13" w14:textId="77777777" w:rsidR="00075690" w:rsidRDefault="00075690" w:rsidP="00D9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870F" w14:textId="599BDF8A" w:rsidR="004545CE" w:rsidRDefault="00C712C2" w:rsidP="004545CE">
    <w:pPr>
      <w:pStyle w:val="Header"/>
    </w:pPr>
    <w:r>
      <w:rPr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52BC12CA" wp14:editId="005A17D2">
          <wp:simplePos x="0" y="0"/>
          <wp:positionH relativeFrom="margin">
            <wp:posOffset>84455</wp:posOffset>
          </wp:positionH>
          <wp:positionV relativeFrom="margin">
            <wp:posOffset>-815975</wp:posOffset>
          </wp:positionV>
          <wp:extent cx="963295" cy="1030605"/>
          <wp:effectExtent l="0" t="0" r="8255" b="0"/>
          <wp:wrapSquare wrapText="bothSides"/>
          <wp:docPr id="2" name="Picture 2" descr="MFA_logo_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_logo_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4EF9B21" wp14:editId="645205B1">
          <wp:simplePos x="0" y="0"/>
          <wp:positionH relativeFrom="margin">
            <wp:align>right</wp:align>
          </wp:positionH>
          <wp:positionV relativeFrom="margin">
            <wp:posOffset>-626013</wp:posOffset>
          </wp:positionV>
          <wp:extent cx="1568548" cy="563604"/>
          <wp:effectExtent l="0" t="0" r="0" b="8255"/>
          <wp:wrapSquare wrapText="bothSides"/>
          <wp:docPr id="1500934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548" cy="563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131035" w14:textId="18A3C9DA" w:rsidR="004545CE" w:rsidRDefault="004545CE" w:rsidP="004545CE">
    <w:pPr>
      <w:pStyle w:val="Header"/>
    </w:pPr>
  </w:p>
  <w:p w14:paraId="32619F37" w14:textId="3F1784E0" w:rsidR="00DE5294" w:rsidRDefault="00DE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5D2C"/>
    <w:multiLevelType w:val="hybridMultilevel"/>
    <w:tmpl w:val="4C1C4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051833"/>
    <w:multiLevelType w:val="hybridMultilevel"/>
    <w:tmpl w:val="0CAA5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A059A"/>
    <w:multiLevelType w:val="hybridMultilevel"/>
    <w:tmpl w:val="2AF44B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50718"/>
    <w:multiLevelType w:val="hybridMultilevel"/>
    <w:tmpl w:val="857C7D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D14EE"/>
    <w:multiLevelType w:val="hybridMultilevel"/>
    <w:tmpl w:val="5DC25718"/>
    <w:lvl w:ilvl="0" w:tplc="256E56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3FB3"/>
    <w:multiLevelType w:val="hybridMultilevel"/>
    <w:tmpl w:val="E85217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4F5189"/>
    <w:multiLevelType w:val="hybridMultilevel"/>
    <w:tmpl w:val="806AD7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50C01"/>
    <w:multiLevelType w:val="hybridMultilevel"/>
    <w:tmpl w:val="4642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39418">
    <w:abstractNumId w:val="3"/>
  </w:num>
  <w:num w:numId="2" w16cid:durableId="644049914">
    <w:abstractNumId w:val="6"/>
  </w:num>
  <w:num w:numId="3" w16cid:durableId="618486084">
    <w:abstractNumId w:val="2"/>
  </w:num>
  <w:num w:numId="4" w16cid:durableId="2009746088">
    <w:abstractNumId w:val="4"/>
  </w:num>
  <w:num w:numId="5" w16cid:durableId="135075203">
    <w:abstractNumId w:val="7"/>
  </w:num>
  <w:num w:numId="6" w16cid:durableId="554849635">
    <w:abstractNumId w:val="1"/>
  </w:num>
  <w:num w:numId="7" w16cid:durableId="609357869">
    <w:abstractNumId w:val="5"/>
  </w:num>
  <w:num w:numId="8" w16cid:durableId="2035840698">
    <w:abstractNumId w:val="1"/>
  </w:num>
  <w:num w:numId="9" w16cid:durableId="727261591">
    <w:abstractNumId w:val="5"/>
  </w:num>
  <w:num w:numId="10" w16cid:durableId="528108186">
    <w:abstractNumId w:val="0"/>
  </w:num>
  <w:num w:numId="11" w16cid:durableId="7817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5E"/>
    <w:rsid w:val="000202F6"/>
    <w:rsid w:val="00025511"/>
    <w:rsid w:val="0004249D"/>
    <w:rsid w:val="000655D3"/>
    <w:rsid w:val="00074510"/>
    <w:rsid w:val="00075690"/>
    <w:rsid w:val="00080B7D"/>
    <w:rsid w:val="000B4812"/>
    <w:rsid w:val="000C4A4C"/>
    <w:rsid w:val="000D355A"/>
    <w:rsid w:val="000F42EE"/>
    <w:rsid w:val="00144E7F"/>
    <w:rsid w:val="00145337"/>
    <w:rsid w:val="001C0686"/>
    <w:rsid w:val="001D1145"/>
    <w:rsid w:val="00204842"/>
    <w:rsid w:val="0026065A"/>
    <w:rsid w:val="002956C5"/>
    <w:rsid w:val="002E59D8"/>
    <w:rsid w:val="002F4C50"/>
    <w:rsid w:val="00336162"/>
    <w:rsid w:val="00341125"/>
    <w:rsid w:val="00362A43"/>
    <w:rsid w:val="003733BB"/>
    <w:rsid w:val="00373C23"/>
    <w:rsid w:val="003D398A"/>
    <w:rsid w:val="003D4428"/>
    <w:rsid w:val="003E3E22"/>
    <w:rsid w:val="003F3D0A"/>
    <w:rsid w:val="00427B06"/>
    <w:rsid w:val="0044381B"/>
    <w:rsid w:val="004545CE"/>
    <w:rsid w:val="004557D7"/>
    <w:rsid w:val="00464A45"/>
    <w:rsid w:val="00472685"/>
    <w:rsid w:val="0049301B"/>
    <w:rsid w:val="004B0E5E"/>
    <w:rsid w:val="00504986"/>
    <w:rsid w:val="00511ECB"/>
    <w:rsid w:val="00531781"/>
    <w:rsid w:val="005337B1"/>
    <w:rsid w:val="00590307"/>
    <w:rsid w:val="00592DB8"/>
    <w:rsid w:val="005C1858"/>
    <w:rsid w:val="005F3756"/>
    <w:rsid w:val="005F4413"/>
    <w:rsid w:val="005F6FBE"/>
    <w:rsid w:val="00623D10"/>
    <w:rsid w:val="00632129"/>
    <w:rsid w:val="006A283B"/>
    <w:rsid w:val="006D5D0B"/>
    <w:rsid w:val="006F337A"/>
    <w:rsid w:val="00725B28"/>
    <w:rsid w:val="00752FA4"/>
    <w:rsid w:val="00767D52"/>
    <w:rsid w:val="007B0B3A"/>
    <w:rsid w:val="007D6B80"/>
    <w:rsid w:val="007E1E20"/>
    <w:rsid w:val="00807AB0"/>
    <w:rsid w:val="008603FE"/>
    <w:rsid w:val="008A7682"/>
    <w:rsid w:val="008B6F12"/>
    <w:rsid w:val="008E7A15"/>
    <w:rsid w:val="008F49D8"/>
    <w:rsid w:val="008F6193"/>
    <w:rsid w:val="009069BA"/>
    <w:rsid w:val="00936477"/>
    <w:rsid w:val="00952B22"/>
    <w:rsid w:val="00966031"/>
    <w:rsid w:val="00970131"/>
    <w:rsid w:val="00991F31"/>
    <w:rsid w:val="009A52DD"/>
    <w:rsid w:val="009B5C37"/>
    <w:rsid w:val="009D34C7"/>
    <w:rsid w:val="009E1044"/>
    <w:rsid w:val="009E4694"/>
    <w:rsid w:val="00A27699"/>
    <w:rsid w:val="00A84B99"/>
    <w:rsid w:val="00A929C7"/>
    <w:rsid w:val="00A92A8C"/>
    <w:rsid w:val="00AE6911"/>
    <w:rsid w:val="00B16CD4"/>
    <w:rsid w:val="00B67AF6"/>
    <w:rsid w:val="00B75A69"/>
    <w:rsid w:val="00B83F95"/>
    <w:rsid w:val="00B94306"/>
    <w:rsid w:val="00BA4C19"/>
    <w:rsid w:val="00BF595A"/>
    <w:rsid w:val="00C21618"/>
    <w:rsid w:val="00C439C6"/>
    <w:rsid w:val="00C712C2"/>
    <w:rsid w:val="00C73AB2"/>
    <w:rsid w:val="00C83B6C"/>
    <w:rsid w:val="00C90F91"/>
    <w:rsid w:val="00CA0972"/>
    <w:rsid w:val="00CB7029"/>
    <w:rsid w:val="00CC3F0A"/>
    <w:rsid w:val="00CC697F"/>
    <w:rsid w:val="00CE3054"/>
    <w:rsid w:val="00CF5939"/>
    <w:rsid w:val="00D332F3"/>
    <w:rsid w:val="00D62C24"/>
    <w:rsid w:val="00D64C4A"/>
    <w:rsid w:val="00D76DB8"/>
    <w:rsid w:val="00D82EB6"/>
    <w:rsid w:val="00D82FA3"/>
    <w:rsid w:val="00D910E5"/>
    <w:rsid w:val="00DE5294"/>
    <w:rsid w:val="00E45A20"/>
    <w:rsid w:val="00E462D0"/>
    <w:rsid w:val="00E47028"/>
    <w:rsid w:val="00E66C0B"/>
    <w:rsid w:val="00E73AB2"/>
    <w:rsid w:val="00EB785B"/>
    <w:rsid w:val="00EC438F"/>
    <w:rsid w:val="00F432B7"/>
    <w:rsid w:val="00F43F4C"/>
    <w:rsid w:val="00F63C1C"/>
    <w:rsid w:val="00FB796D"/>
    <w:rsid w:val="00FD6DDF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CFCD5B"/>
  <w15:docId w15:val="{79D24564-C499-7946-844E-2F9E7C6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B0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E5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B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B0E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E5"/>
  </w:style>
  <w:style w:type="paragraph" w:styleId="Footer">
    <w:name w:val="footer"/>
    <w:basedOn w:val="Normal"/>
    <w:link w:val="FooterChar"/>
    <w:uiPriority w:val="99"/>
    <w:unhideWhenUsed/>
    <w:rsid w:val="00D9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E5"/>
  </w:style>
  <w:style w:type="character" w:styleId="Hyperlink">
    <w:name w:val="Hyperlink"/>
    <w:basedOn w:val="DefaultParagraphFont"/>
    <w:uiPriority w:val="99"/>
    <w:unhideWhenUsed/>
    <w:rsid w:val="00752FA4"/>
    <w:rPr>
      <w:color w:val="0000FF" w:themeColor="hyperlink"/>
      <w:u w:val="single"/>
    </w:rPr>
  </w:style>
  <w:style w:type="table" w:styleId="LightShading-Accent6">
    <w:name w:val="Light Shading Accent 6"/>
    <w:basedOn w:val="TableNormal"/>
    <w:uiPriority w:val="60"/>
    <w:rsid w:val="00B16CD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6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1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6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spora-awards@icmpd.org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7569-C62A-4E57-9189-82189B9F7A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Gorgoshidze Keti</dc:creator>
  <cp:lastModifiedBy>Guest User</cp:lastModifiedBy>
  <cp:revision>2</cp:revision>
  <cp:lastPrinted>2022-11-03T13:02:00Z</cp:lastPrinted>
  <dcterms:created xsi:type="dcterms:W3CDTF">2024-01-18T16:02:00Z</dcterms:created>
  <dcterms:modified xsi:type="dcterms:W3CDTF">2024-01-18T16:02:00Z</dcterms:modified>
</cp:coreProperties>
</file>